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2777" w14:textId="77777777" w:rsidR="00F36C12" w:rsidRDefault="00CD7CCA">
      <w:pPr>
        <w:pStyle w:val="Title"/>
      </w:pPr>
      <w:r>
        <w:t>School Governors’ Annual Report</w:t>
      </w:r>
    </w:p>
    <w:p w14:paraId="1E9C5D28" w14:textId="77777777" w:rsidR="00CD7CCA" w:rsidRPr="00CD7CCA" w:rsidRDefault="00CD7CCA">
      <w:pPr>
        <w:pStyle w:val="Subtitle"/>
      </w:pPr>
      <w:r w:rsidRPr="00CD7CCA">
        <w:t>St Margaret’s C of E Primary School | Academic Year 2025–2026</w:t>
      </w:r>
    </w:p>
    <w:p w14:paraId="2A95A57A" w14:textId="6D7DCB04" w:rsidR="00CD7CCA" w:rsidRPr="00CD7CCA" w:rsidRDefault="00CD7CCA" w:rsidP="00CD7CCA">
      <w:r w:rsidRPr="00CD7CCA">
        <w:rPr>
          <w:sz w:val="28"/>
          <w:szCs w:val="28"/>
        </w:rPr>
        <w:t>“Live life in all its fullness”</w:t>
      </w:r>
      <w:r>
        <w:rPr>
          <w:sz w:val="28"/>
          <w:szCs w:val="28"/>
        </w:rPr>
        <w:t xml:space="preserve"> </w:t>
      </w:r>
      <w:r>
        <w:t>John 10:10</w:t>
      </w:r>
    </w:p>
    <w:p w14:paraId="00D5BB93" w14:textId="39B029A4" w:rsidR="00CD7CCA" w:rsidRDefault="00CD7CCA">
      <w:pPr>
        <w:pStyle w:val="Heading1"/>
        <w:rPr>
          <w:rFonts w:asciiTheme="minorHAnsi" w:hAnsiTheme="minorHAnsi" w:cstheme="minorBidi"/>
          <w:sz w:val="48"/>
          <w:szCs w:val="48"/>
          <w:lang w:eastAsia="en-GB"/>
        </w:rPr>
      </w:pPr>
      <w:r>
        <w:rPr>
          <w:rFonts w:asciiTheme="minorHAnsi" w:hAnsiTheme="minorHAnsi" w:cstheme="minorBidi"/>
        </w:rPr>
        <w:t xml:space="preserve">Foreword from the </w:t>
      </w:r>
      <w:r w:rsidR="00C66F15">
        <w:rPr>
          <w:rFonts w:asciiTheme="minorHAnsi" w:hAnsiTheme="minorHAnsi" w:cstheme="minorBidi"/>
        </w:rPr>
        <w:t xml:space="preserve">Chair of the </w:t>
      </w:r>
      <w:r>
        <w:rPr>
          <w:rFonts w:asciiTheme="minorHAnsi" w:hAnsiTheme="minorHAnsi" w:cstheme="minorBidi"/>
        </w:rPr>
        <w:t>Governing Board</w:t>
      </w:r>
    </w:p>
    <w:p w14:paraId="72FDF4CD" w14:textId="6086E02F" w:rsidR="00CD7CCA" w:rsidRDefault="00CD7CCA">
      <w:pPr>
        <w:rPr>
          <w:lang w:eastAsia="en-GB"/>
        </w:rPr>
      </w:pPr>
      <w:r>
        <w:t>On behalf of the Governing Board, we are pleased to present the annual report for St Margaret’s C of E Primary School for the academic year 2025–2026. This report summarises the work of governors, celebrates the achievements of the school community, and outlines the priorities that will guide our continued improvement.</w:t>
      </w:r>
      <w:r w:rsidR="00C66F15">
        <w:t xml:space="preserve"> I took over the role of Chair in September 2026 and, as a retired Headteacher, am well placed to work alongside Mrs Newland and my fellow governors in the management of this small village school.</w:t>
      </w:r>
    </w:p>
    <w:p w14:paraId="07BAAB75" w14:textId="4A883548" w:rsidR="00CD7CCA" w:rsidRDefault="00C66F15">
      <w:pPr>
        <w:rPr>
          <w:lang w:eastAsia="en-GB"/>
        </w:rPr>
      </w:pPr>
      <w:r>
        <w:t xml:space="preserve">At </w:t>
      </w:r>
      <w:r w:rsidR="00CD7CCA">
        <w:t xml:space="preserve">St Margaret’s </w:t>
      </w:r>
      <w:r>
        <w:t xml:space="preserve">we seek to develop wisdom, encourage aspiration and promote dignity and acceptance enabling our children to live a life giving back to the community. Our core values are Aspiration, Wisdom and Endurance. </w:t>
      </w:r>
      <w:r w:rsidR="00CD7CCA">
        <w:t>Governors are grateful to pupils, families, staff, volunteers, church partners and the wider community for their support throughout the year.</w:t>
      </w:r>
    </w:p>
    <w:p w14:paraId="3F704657"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Role of the Governing Board</w:t>
      </w:r>
    </w:p>
    <w:p w14:paraId="4F7BCE28" w14:textId="77777777" w:rsidR="00CD7CCA" w:rsidRDefault="00CD7CCA">
      <w:pPr>
        <w:rPr>
          <w:lang w:eastAsia="en-GB"/>
        </w:rPr>
      </w:pPr>
      <w:r>
        <w:t>The Governing Board works strategically with the Headteacher and senior leaders to ensure that the school provides a high-quality education for every pupil. Governors do not manage the school day to day; instead, they provide support and challenge, monitor standards, and ensure that statutory duties are met.</w:t>
      </w:r>
    </w:p>
    <w:p w14:paraId="568465A3" w14:textId="77777777" w:rsidR="00CD7CCA" w:rsidRDefault="00CD7CCA">
      <w:pPr>
        <w:rPr>
          <w:lang w:eastAsia="en-GB"/>
        </w:rPr>
      </w:pPr>
      <w:r>
        <w:t>During 2025–2026, governors focused on three core responsibilities: setting the school’s vision and strategic direction, holding leaders to account for educational performance and safeguarding, and overseeing the effective use of financial resources.</w:t>
      </w:r>
    </w:p>
    <w:p w14:paraId="5BDCF523"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Governance Activity During 2025–2026</w:t>
      </w:r>
    </w:p>
    <w:p w14:paraId="63868AAD" w14:textId="1367D09D" w:rsidR="00CD7CCA" w:rsidRDefault="00CD7CCA">
      <w:r>
        <w:t>The Governing Board met regularly throughout the year and carried out governor monitoring visits, policy reviews and training.</w:t>
      </w:r>
      <w:r w:rsidR="00C66F15">
        <w:t xml:space="preserve"> We…</w:t>
      </w:r>
    </w:p>
    <w:p w14:paraId="580E277D" w14:textId="77777777" w:rsidR="00CD7CCA" w:rsidRDefault="00CD7CCA" w:rsidP="00CD7CCA">
      <w:pPr>
        <w:pStyle w:val="ListParagraph"/>
        <w:numPr>
          <w:ilvl w:val="0"/>
          <w:numId w:val="1"/>
        </w:numPr>
      </w:pPr>
      <w:r>
        <w:t>Reviewed progress against the School Improvement Plan.</w:t>
      </w:r>
    </w:p>
    <w:p w14:paraId="320DCDF6" w14:textId="3CDD5798" w:rsidR="00CD7CCA" w:rsidRDefault="00CD7CCA" w:rsidP="00CD7CCA">
      <w:pPr>
        <w:pStyle w:val="ListParagraph"/>
        <w:numPr>
          <w:ilvl w:val="0"/>
          <w:numId w:val="1"/>
        </w:numPr>
      </w:pPr>
      <w:r>
        <w:t>Monitored safeguarding practice, attendance</w:t>
      </w:r>
      <w:r w:rsidR="00FF1864">
        <w:t>, behaviour</w:t>
      </w:r>
      <w:r>
        <w:t xml:space="preserve"> and pupil wellbeing.</w:t>
      </w:r>
    </w:p>
    <w:p w14:paraId="56A33141" w14:textId="77777777" w:rsidR="00CD7CCA" w:rsidRDefault="00CD7CCA" w:rsidP="00CD7CCA">
      <w:pPr>
        <w:pStyle w:val="ListParagraph"/>
        <w:numPr>
          <w:ilvl w:val="0"/>
          <w:numId w:val="1"/>
        </w:numPr>
      </w:pPr>
      <w:r>
        <w:t>Considered curriculum development and the quality of teaching and learning.</w:t>
      </w:r>
    </w:p>
    <w:p w14:paraId="4DA5711D" w14:textId="77777777" w:rsidR="00CD7CCA" w:rsidRDefault="00CD7CCA" w:rsidP="00CD7CCA">
      <w:pPr>
        <w:pStyle w:val="ListParagraph"/>
        <w:numPr>
          <w:ilvl w:val="0"/>
          <w:numId w:val="1"/>
        </w:numPr>
      </w:pPr>
      <w:r>
        <w:t>Reviewed financial planning and ensured resources were aligned with school priorities.</w:t>
      </w:r>
    </w:p>
    <w:p w14:paraId="5EF151F4" w14:textId="77777777" w:rsidR="00CD7CCA" w:rsidRDefault="00CD7CCA" w:rsidP="00CD7CCA">
      <w:pPr>
        <w:pStyle w:val="ListParagraph"/>
        <w:numPr>
          <w:ilvl w:val="0"/>
          <w:numId w:val="1"/>
        </w:numPr>
      </w:pPr>
      <w:r>
        <w:t>Undertook governor training to strengthen knowledge, skills and statutory understanding.</w:t>
      </w:r>
    </w:p>
    <w:p w14:paraId="063AF6EB"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School Improvement Priorities</w:t>
      </w:r>
    </w:p>
    <w:p w14:paraId="6FA69124" w14:textId="0B4A748F" w:rsidR="00CD7CCA" w:rsidRDefault="00CD7CCA">
      <w:r>
        <w:t xml:space="preserve">Governors worked with school leaders to keep the School Improvement Plan under review, ensuring that priorities remained focused on </w:t>
      </w:r>
      <w:r w:rsidR="00C66F15">
        <w:t xml:space="preserve">Inclusion, </w:t>
      </w:r>
      <w:r w:rsidR="00855662">
        <w:t xml:space="preserve">curriculum and teaching, Achievement, attendance and behaviour, personal development and well-being, early years, and leadership and governance. </w:t>
      </w:r>
      <w:r>
        <w:t>Governors also considered how the school’s Christian vision is lived out</w:t>
      </w:r>
      <w:r w:rsidR="00855662">
        <w:t xml:space="preserve"> </w:t>
      </w:r>
      <w:r>
        <w:t>through daily practice, collective worship, relationships and service to others</w:t>
      </w:r>
      <w:r w:rsidR="00855662">
        <w:t xml:space="preserve">. One area the </w:t>
      </w:r>
      <w:r w:rsidR="00855662">
        <w:lastRenderedPageBreak/>
        <w:t xml:space="preserve">school has worked towards is ensuring there are more opportunities for pupil to develop their interests. We saw improvements in the number of clubs on offer, older pupils given opportunities for leadership, musical instrument tuition and a buddy system. We have </w:t>
      </w:r>
      <w:r w:rsidR="00C97BA8">
        <w:t xml:space="preserve">especially </w:t>
      </w:r>
      <w:r w:rsidR="00855662">
        <w:t>enjoyed joining in with curriculum days</w:t>
      </w:r>
      <w:r w:rsidR="00C97BA8">
        <w:t>.</w:t>
      </w:r>
      <w:r w:rsidR="00855662">
        <w:t xml:space="preserve"> </w:t>
      </w:r>
    </w:p>
    <w:p w14:paraId="4433505E" w14:textId="26586D3A" w:rsidR="00C97BA8" w:rsidRDefault="00C97BA8">
      <w:pPr>
        <w:rPr>
          <w:lang w:eastAsia="en-GB"/>
        </w:rPr>
      </w:pPr>
      <w:r>
        <w:t>In the coming year we will be monitoring how OPAL is used to promote high standards of inclusion during social times.</w:t>
      </w:r>
    </w:p>
    <w:p w14:paraId="2F61B8C5"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Standards, Curriculum and Pupil Outcomes</w:t>
      </w:r>
    </w:p>
    <w:p w14:paraId="494AB726" w14:textId="7A101875" w:rsidR="00CD7CCA" w:rsidRDefault="00CD7CCA">
      <w:r>
        <w:t xml:space="preserve">Governors received reports on attainment, progress and wider achievement across the school. </w:t>
      </w:r>
      <w:r w:rsidR="00855662">
        <w:t>We</w:t>
      </w:r>
      <w:r>
        <w:t xml:space="preserve"> asked questions about how assessment information was used to identify gaps, provide support and ensure appropriate challenge for pupils. </w:t>
      </w:r>
      <w:proofErr w:type="gramStart"/>
      <w:r>
        <w:t>Particular attention</w:t>
      </w:r>
      <w:proofErr w:type="gramEnd"/>
      <w:r>
        <w:t xml:space="preserve"> was given to early reading, mathematics, writing, curriculum breadth and support for disadvantaged pupils and pupils with special educational needs and disabilities.</w:t>
      </w:r>
      <w:r w:rsidR="00855662">
        <w:t xml:space="preserve"> As a small village school, St Margaret’s face</w:t>
      </w:r>
      <w:r w:rsidR="00FF1864">
        <w:t>s particular challenges. The three classes are all mixed age group, so care has been given to develop a curriculum that rolls over two years. The four teachers must lead and manage more than one area of the curriculum, with the Headteacher taking on a large proportion. However, the school has worked hard to ensure all teachers are given the opportunity to develop their leadership skills by taking on a research project. Another challenge of a small school is that pupil outcomes can vary widely year from year. At times there may only be four pupils in a year group, which makes it a challenge to compare outcomes to the national figures. St Margaret’s also has a higher-than-average number of pupils with additional needs which also affects overall outcomes. However, the school has inclusion at its heart and governors monitor the progress children have made during their time at the school.</w:t>
      </w:r>
    </w:p>
    <w:p w14:paraId="155E1CC4" w14:textId="176ACA59" w:rsidR="00C97BA8" w:rsidRDefault="00C97BA8">
      <w:pPr>
        <w:rPr>
          <w:lang w:eastAsia="en-GB"/>
        </w:rPr>
      </w:pPr>
      <w:r>
        <w:t>In the coming year we will be monitoring outcomes, ensuring the combined data is inline with individual subjects.</w:t>
      </w:r>
    </w:p>
    <w:p w14:paraId="05665368" w14:textId="63C19C94" w:rsidR="00CD7CCA" w:rsidRDefault="00CD7CCA">
      <w:pPr>
        <w:pStyle w:val="Heading1"/>
        <w:rPr>
          <w:rFonts w:asciiTheme="minorHAnsi" w:hAnsiTheme="minorHAnsi" w:cstheme="minorBidi"/>
          <w:sz w:val="48"/>
          <w:szCs w:val="48"/>
          <w:lang w:eastAsia="en-GB"/>
        </w:rPr>
      </w:pPr>
      <w:r>
        <w:rPr>
          <w:rFonts w:asciiTheme="minorHAnsi" w:hAnsiTheme="minorHAnsi" w:cstheme="minorBidi"/>
        </w:rPr>
        <w:t xml:space="preserve">Safeguarding, </w:t>
      </w:r>
      <w:r w:rsidR="00FF1864">
        <w:rPr>
          <w:rFonts w:asciiTheme="minorHAnsi" w:hAnsiTheme="minorHAnsi" w:cstheme="minorBidi"/>
        </w:rPr>
        <w:t xml:space="preserve">Attendance, Behaviour </w:t>
      </w:r>
      <w:r>
        <w:rPr>
          <w:rFonts w:asciiTheme="minorHAnsi" w:hAnsiTheme="minorHAnsi" w:cstheme="minorBidi"/>
        </w:rPr>
        <w:t>and Wellbeing</w:t>
      </w:r>
    </w:p>
    <w:p w14:paraId="3D85AF5D" w14:textId="77777777" w:rsidR="00CD7CCA" w:rsidRDefault="00CD7CCA">
      <w:r>
        <w:t>Safeguarding remains a central priority for governors. Throughout the year, governors monitored safeguarding systems, staff training, safer recruitment procedures, attendance, behaviour, online safety and the school’s pastoral support. Governors worked with leaders to ensure that pupils feel safe, listened to and supported.</w:t>
      </w:r>
    </w:p>
    <w:p w14:paraId="55F911C8" w14:textId="0E14FCE9" w:rsidR="00C97BA8" w:rsidRDefault="00C97BA8">
      <w:r>
        <w:t>Attendance is good at St Margaret’s, being in the top 20% of schools. However, if children are absent, staff follow robust attendance procedures. Behaviour is generally very good, although there are times when</w:t>
      </w:r>
      <w:r w:rsidR="00C11B30">
        <w:t xml:space="preserve"> children with additional needs may struggle to cope in school. As governors, we have asked questions to ensure both their needs and the needs of other pupils and staff are considered. Governors have given staff opportunities to provide feedback on their roles, and we take wellbeing of the school community as a priority. </w:t>
      </w:r>
    </w:p>
    <w:p w14:paraId="0EC9D7CD" w14:textId="1BF5697B" w:rsidR="00C11B30" w:rsidRDefault="00C11B30">
      <w:pPr>
        <w:rPr>
          <w:lang w:eastAsia="en-GB"/>
        </w:rPr>
      </w:pPr>
      <w:r>
        <w:t>In the coming year we will monitoring what support is given to FSM pupils to improve their attendance.</w:t>
      </w:r>
    </w:p>
    <w:p w14:paraId="0E70973B"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Finance, Premises and Resources</w:t>
      </w:r>
    </w:p>
    <w:p w14:paraId="79C5E46A" w14:textId="77777777" w:rsidR="00CD7CCA" w:rsidRDefault="00CD7CCA">
      <w:pPr>
        <w:rPr>
          <w:lang w:eastAsia="en-GB"/>
        </w:rPr>
      </w:pPr>
      <w:r>
        <w:t>Governors monitored the school budget carefully, ensuring that spending decisions supported pupils’ education, wellbeing and safety. Financial planning took account of staffing, curriculum resources, premises needs, energy costs, statutory requirements and long-term sustainability.</w:t>
      </w:r>
    </w:p>
    <w:p w14:paraId="19B48842" w14:textId="77777777" w:rsidR="00CD7CCA" w:rsidRDefault="00CD7CCA">
      <w:r>
        <w:lastRenderedPageBreak/>
        <w:t>Governors also considered the condition of the school site and the effective use of resources to maintain a safe, welcoming and purposeful learning environment.</w:t>
      </w:r>
    </w:p>
    <w:p w14:paraId="0F82CBF9" w14:textId="33740C42" w:rsidR="00C11B30" w:rsidRDefault="00C11B30">
      <w:r>
        <w:t xml:space="preserve">As a small village school, finances are very tight. The school receives funding based on the number of pupils and with a declining school population this is a concern. The governors have considered the sustainability of the school in future years and are open to joining an academy trust if it will help secure the future of the school. We have also placed the condition of the buildings s a high priority. </w:t>
      </w:r>
      <w:r w:rsidR="00D0145A">
        <w:t>Our youngest children have a demountable building for their classroom which is in urgent need of replacement. We have supported the school to put pressure on the local authority to rectify the situation and understand the building should be replaced in 2027. We hope this may encourage more parents to choose our school with the improved environment.</w:t>
      </w:r>
    </w:p>
    <w:p w14:paraId="55D2E280" w14:textId="159E3FF0" w:rsidR="00D0145A" w:rsidRDefault="00D0145A">
      <w:pPr>
        <w:rPr>
          <w:lang w:eastAsia="en-GB"/>
        </w:rPr>
      </w:pPr>
      <w:r>
        <w:t xml:space="preserve">In the coming year we will be monitoring health and safety standards and continuing to support the school with building and infrastructure improvements. </w:t>
      </w:r>
    </w:p>
    <w:p w14:paraId="7721F628"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Partnership with Parents, Carers, Church and Community</w:t>
      </w:r>
    </w:p>
    <w:p w14:paraId="4243EC8D" w14:textId="16386D1D" w:rsidR="00CD7CCA" w:rsidRDefault="00CD7CCA">
      <w:pPr>
        <w:rPr>
          <w:lang w:eastAsia="en-GB"/>
        </w:rPr>
      </w:pPr>
      <w:r>
        <w:t>The Governing Board values the contribution of parents and carers and recognises the importance of strong home-school partnerships. Governors are grateful for the support families provide through attendance at school events, engagement with learning, volunteering, fundraising and constructive feedback.</w:t>
      </w:r>
      <w:r w:rsidR="00D0145A">
        <w:t xml:space="preserve"> Our Governing Board still has </w:t>
      </w:r>
      <w:r w:rsidR="00B457F6">
        <w:t>vacancies,</w:t>
      </w:r>
      <w:r w:rsidR="00D0145A">
        <w:t xml:space="preserve"> and we will continue to seek new members, especially a foundation governor. </w:t>
      </w:r>
    </w:p>
    <w:p w14:paraId="41CF07D7" w14:textId="77777777" w:rsidR="00CD7CCA" w:rsidRDefault="00CD7CCA">
      <w:pPr>
        <w:rPr>
          <w:lang w:eastAsia="en-GB"/>
        </w:rPr>
      </w:pPr>
      <w:r>
        <w:t>As a Church of England school, links with the parish and wider church community continue to enrich school life. These partnerships support collective worship, spiritual development, community engagement and the school’s distinctive Christian character.</w:t>
      </w:r>
    </w:p>
    <w:p w14:paraId="465295CE" w14:textId="77777777" w:rsidR="00CD7CCA" w:rsidRDefault="00CD7CCA">
      <w:pPr>
        <w:pStyle w:val="Heading1"/>
        <w:rPr>
          <w:rFonts w:asciiTheme="minorHAnsi" w:hAnsiTheme="minorHAnsi" w:cstheme="minorBidi"/>
          <w:sz w:val="48"/>
          <w:szCs w:val="48"/>
          <w:lang w:eastAsia="en-GB"/>
        </w:rPr>
      </w:pPr>
      <w:r>
        <w:rPr>
          <w:rFonts w:asciiTheme="minorHAnsi" w:hAnsiTheme="minorHAnsi" w:cstheme="minorBidi"/>
        </w:rPr>
        <w:t>Closing Statement</w:t>
      </w:r>
    </w:p>
    <w:p w14:paraId="39FAAF1E" w14:textId="0A23459C" w:rsidR="00CD7CCA" w:rsidRDefault="00CD7CCA">
      <w:pPr>
        <w:rPr>
          <w:lang w:eastAsia="en-GB"/>
        </w:rPr>
      </w:pPr>
      <w:r>
        <w:t xml:space="preserve">The Governing Board would like to thank </w:t>
      </w:r>
      <w:r w:rsidR="00D0145A">
        <w:t>Mrs Newland and her</w:t>
      </w:r>
      <w:r>
        <w:t xml:space="preserve"> staff team, pupils, parents, carers, volunteers, church partners and the wider community for their commitment to St Margaret’s C of E Primary School. We look forward to continuing to work together to help every child thrive.</w:t>
      </w:r>
    </w:p>
    <w:p w14:paraId="6CB8927F" w14:textId="77777777" w:rsidR="00F36C12" w:rsidRDefault="00F36C12"/>
    <w:sectPr w:rsidR="00F36C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D0DC7"/>
    <w:multiLevelType w:val="multilevel"/>
    <w:tmpl w:val="9004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739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F1"/>
    <w:rsid w:val="00110C22"/>
    <w:rsid w:val="00715368"/>
    <w:rsid w:val="008067F7"/>
    <w:rsid w:val="00855662"/>
    <w:rsid w:val="00902C18"/>
    <w:rsid w:val="009B5153"/>
    <w:rsid w:val="00A65FF1"/>
    <w:rsid w:val="00B457F6"/>
    <w:rsid w:val="00C11B30"/>
    <w:rsid w:val="00C66F15"/>
    <w:rsid w:val="00C97BA8"/>
    <w:rsid w:val="00CD7CCA"/>
    <w:rsid w:val="00D0145A"/>
    <w:rsid w:val="00F36C12"/>
    <w:rsid w:val="00FF1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CAA6"/>
  <w15:chartTrackingRefBased/>
  <w15:docId w15:val="{9C21E901-9AAC-4C98-B634-67FB3980E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FF1"/>
    <w:rPr>
      <w:rFonts w:eastAsiaTheme="majorEastAsia" w:cstheme="majorBidi"/>
      <w:color w:val="272727" w:themeColor="text1" w:themeTint="D8"/>
    </w:rPr>
  </w:style>
  <w:style w:type="paragraph" w:styleId="Title">
    <w:name w:val="Title"/>
    <w:basedOn w:val="Normal"/>
    <w:next w:val="Normal"/>
    <w:link w:val="TitleChar"/>
    <w:uiPriority w:val="10"/>
    <w:qFormat/>
    <w:rsid w:val="00A65F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FF1"/>
    <w:pPr>
      <w:spacing w:before="160"/>
      <w:jc w:val="center"/>
    </w:pPr>
    <w:rPr>
      <w:i/>
      <w:iCs/>
      <w:color w:val="404040" w:themeColor="text1" w:themeTint="BF"/>
    </w:rPr>
  </w:style>
  <w:style w:type="character" w:customStyle="1" w:styleId="QuoteChar">
    <w:name w:val="Quote Char"/>
    <w:basedOn w:val="DefaultParagraphFont"/>
    <w:link w:val="Quote"/>
    <w:uiPriority w:val="29"/>
    <w:rsid w:val="00A65FF1"/>
    <w:rPr>
      <w:i/>
      <w:iCs/>
      <w:color w:val="404040" w:themeColor="text1" w:themeTint="BF"/>
    </w:rPr>
  </w:style>
  <w:style w:type="paragraph" w:styleId="ListParagraph">
    <w:name w:val="List Paragraph"/>
    <w:basedOn w:val="Normal"/>
    <w:uiPriority w:val="34"/>
    <w:qFormat/>
    <w:rsid w:val="00A65FF1"/>
    <w:pPr>
      <w:ind w:left="720"/>
      <w:contextualSpacing/>
    </w:pPr>
  </w:style>
  <w:style w:type="character" w:styleId="IntenseEmphasis">
    <w:name w:val="Intense Emphasis"/>
    <w:basedOn w:val="DefaultParagraphFont"/>
    <w:uiPriority w:val="21"/>
    <w:qFormat/>
    <w:rsid w:val="00A65FF1"/>
    <w:rPr>
      <w:i/>
      <w:iCs/>
      <w:color w:val="0F4761" w:themeColor="accent1" w:themeShade="BF"/>
    </w:rPr>
  </w:style>
  <w:style w:type="paragraph" w:styleId="IntenseQuote">
    <w:name w:val="Intense Quote"/>
    <w:basedOn w:val="Normal"/>
    <w:next w:val="Normal"/>
    <w:link w:val="IntenseQuoteChar"/>
    <w:uiPriority w:val="30"/>
    <w:qFormat/>
    <w:rsid w:val="00A65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FF1"/>
    <w:rPr>
      <w:i/>
      <w:iCs/>
      <w:color w:val="0F4761" w:themeColor="accent1" w:themeShade="BF"/>
    </w:rPr>
  </w:style>
  <w:style w:type="character" w:styleId="IntenseReference">
    <w:name w:val="Intense Reference"/>
    <w:basedOn w:val="DefaultParagraphFont"/>
    <w:uiPriority w:val="32"/>
    <w:qFormat/>
    <w:rsid w:val="00A65FF1"/>
    <w:rPr>
      <w:b/>
      <w:bCs/>
      <w:smallCaps/>
      <w:color w:val="0F4761" w:themeColor="accent1" w:themeShade="BF"/>
      <w:spacing w:val="5"/>
    </w:rPr>
  </w:style>
  <w:style w:type="character" w:styleId="BookTitle">
    <w:name w:val="Book Title"/>
    <w:basedOn w:val="DefaultParagraphFont"/>
    <w:uiPriority w:val="33"/>
    <w:qFormat/>
    <w:rsid w:val="00A65FF1"/>
    <w:rPr>
      <w:b/>
      <w:bCs/>
      <w:i/>
      <w:iCs/>
      <w:spacing w:val="5"/>
    </w:rPr>
  </w:style>
  <w:style w:type="paragraph" w:styleId="Caption">
    <w:name w:val="caption"/>
    <w:basedOn w:val="Normal"/>
    <w:next w:val="Normal"/>
    <w:uiPriority w:val="35"/>
    <w:semiHidden/>
    <w:unhideWhenUsed/>
    <w:qFormat/>
    <w:rsid w:val="00A65FF1"/>
    <w:pPr>
      <w:spacing w:after="200"/>
    </w:pPr>
    <w:rPr>
      <w:i/>
      <w:iCs/>
      <w:color w:val="0E2841" w:themeColor="text2"/>
      <w:sz w:val="18"/>
      <w:szCs w:val="18"/>
    </w:rPr>
  </w:style>
  <w:style w:type="character" w:styleId="Emphasis">
    <w:name w:val="Emphasis"/>
    <w:basedOn w:val="DefaultParagraphFont"/>
    <w:uiPriority w:val="20"/>
    <w:qFormat/>
    <w:rsid w:val="00A65FF1"/>
    <w:rPr>
      <w:i/>
      <w:iCs/>
    </w:rPr>
  </w:style>
  <w:style w:type="paragraph" w:styleId="NoSpacing">
    <w:name w:val="No Spacing"/>
    <w:uiPriority w:val="1"/>
    <w:qFormat/>
    <w:rsid w:val="00A65FF1"/>
    <w:pPr>
      <w:spacing w:after="0"/>
    </w:pPr>
  </w:style>
  <w:style w:type="character" w:styleId="Strong">
    <w:name w:val="Strong"/>
    <w:basedOn w:val="DefaultParagraphFont"/>
    <w:uiPriority w:val="22"/>
    <w:qFormat/>
    <w:rsid w:val="00A65FF1"/>
    <w:rPr>
      <w:b/>
      <w:bCs/>
    </w:rPr>
  </w:style>
  <w:style w:type="character" w:styleId="SubtleEmphasis">
    <w:name w:val="Subtle Emphasis"/>
    <w:basedOn w:val="DefaultParagraphFont"/>
    <w:uiPriority w:val="19"/>
    <w:qFormat/>
    <w:rsid w:val="00A65FF1"/>
    <w:rPr>
      <w:i/>
      <w:iCs/>
      <w:color w:val="404040" w:themeColor="text1" w:themeTint="BF"/>
    </w:rPr>
  </w:style>
  <w:style w:type="character" w:styleId="SubtleReference">
    <w:name w:val="Subtle Reference"/>
    <w:basedOn w:val="DefaultParagraphFont"/>
    <w:uiPriority w:val="31"/>
    <w:qFormat/>
    <w:rsid w:val="00A65FF1"/>
    <w:rPr>
      <w:smallCaps/>
      <w:color w:val="5A5A5A" w:themeColor="text1" w:themeTint="A5"/>
    </w:rPr>
  </w:style>
  <w:style w:type="paragraph" w:styleId="TOCHeading">
    <w:name w:val="TOC Heading"/>
    <w:basedOn w:val="Heading1"/>
    <w:next w:val="Normal"/>
    <w:uiPriority w:val="39"/>
    <w:semiHidden/>
    <w:unhideWhenUsed/>
    <w:qFormat/>
    <w:rsid w:val="00A65FF1"/>
    <w:pPr>
      <w:spacing w:before="240" w:after="0"/>
      <w:outlineLvl w:val="9"/>
    </w:pPr>
    <w:rPr>
      <w:sz w:val="32"/>
      <w:szCs w:val="32"/>
    </w:rPr>
  </w:style>
  <w:style w:type="paragraph" w:styleId="NormalWeb">
    <w:name w:val="Normal (Web)"/>
    <w:basedOn w:val="Normal"/>
    <w:uiPriority w:val="99"/>
    <w:semiHidden/>
    <w:unhideWhenUsed/>
    <w:rsid w:val="00A65FF1"/>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Campbell</dc:creator>
  <cp:keywords/>
  <dc:description/>
  <cp:lastModifiedBy>Julie Campbell</cp:lastModifiedBy>
  <cp:revision>2</cp:revision>
  <dcterms:created xsi:type="dcterms:W3CDTF">2026-09-19T13:16:00Z</dcterms:created>
  <dcterms:modified xsi:type="dcterms:W3CDTF">2026-09-19T14:26:00Z</dcterms:modified>
</cp:coreProperties>
</file>